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7814" w14:textId="77777777" w:rsidR="00F074AF" w:rsidRDefault="00000000">
      <w:pPr>
        <w:autoSpaceDE w:val="0"/>
        <w:autoSpaceDN w:val="0"/>
        <w:adjustRightInd w:val="0"/>
        <w:spacing w:after="0" w:line="2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14:paraId="16D252E9" w14:textId="77777777" w:rsidR="00F074AF" w:rsidRDefault="00000000">
      <w:pPr>
        <w:autoSpaceDE w:val="0"/>
        <w:autoSpaceDN w:val="0"/>
        <w:adjustRightInd w:val="0"/>
        <w:spacing w:after="0" w:line="2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14:paraId="1DC37E9A" w14:textId="77777777" w:rsidR="00F074AF" w:rsidRDefault="00000000">
      <w:pPr>
        <w:autoSpaceDE w:val="0"/>
        <w:autoSpaceDN w:val="0"/>
        <w:adjustRightInd w:val="0"/>
        <w:spacing w:after="0" w:line="2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«ХОРОНХОЙСКОЕ» </w:t>
      </w:r>
    </w:p>
    <w:p w14:paraId="6FDC9822" w14:textId="77777777" w:rsidR="00F074AF" w:rsidRDefault="00000000">
      <w:pPr>
        <w:autoSpaceDE w:val="0"/>
        <w:autoSpaceDN w:val="0"/>
        <w:adjustRightInd w:val="0"/>
        <w:spacing w:after="0" w:line="2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КЯХТИНСКОГО РАЙОНА РЕСПУБЛИКИ БУРЯТИЯ</w:t>
      </w:r>
    </w:p>
    <w:tbl>
      <w:tblPr>
        <w:tblW w:w="10260" w:type="dxa"/>
        <w:tblInd w:w="-25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F074AF" w14:paraId="3751791C" w14:textId="77777777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CC54769" w14:textId="77777777" w:rsidR="00F074AF" w:rsidRDefault="00F074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A00BA6" w14:textId="77777777" w:rsidR="00F074AF" w:rsidRDefault="0000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5EBCF65" w14:textId="1660783F" w:rsidR="00F074AF" w:rsidRDefault="000000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729B">
        <w:rPr>
          <w:rFonts w:ascii="Times New Roman" w:hAnsi="Times New Roman" w:cs="Times New Roman"/>
          <w:sz w:val="28"/>
          <w:szCs w:val="28"/>
        </w:rPr>
        <w:t>29 июля</w:t>
      </w:r>
      <w:r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               </w:t>
      </w:r>
      <w:r w:rsidR="00C9729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29B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729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с</w:t>
      </w:r>
    </w:p>
    <w:p w14:paraId="52804BB4" w14:textId="77777777" w:rsidR="00F074AF" w:rsidRDefault="0000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п.Хоронхой</w:t>
      </w:r>
      <w:proofErr w:type="spellEnd"/>
    </w:p>
    <w:p w14:paraId="1EE51574" w14:textId="77777777" w:rsidR="00F074AF" w:rsidRDefault="00F074AF">
      <w:pPr>
        <w:jc w:val="center"/>
        <w:rPr>
          <w:rFonts w:ascii="Times New Roman" w:hAnsi="Times New Roman" w:cs="Times New Roman"/>
        </w:rPr>
      </w:pPr>
    </w:p>
    <w:p w14:paraId="5574CD8B" w14:textId="77777777" w:rsidR="00F074AF" w:rsidRDefault="00000000" w:rsidP="004B3917">
      <w:pPr>
        <w:spacing w:after="0" w:line="260" w:lineRule="auto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Об утверждении Положения о налоге на имущество физических лиц</w:t>
      </w:r>
    </w:p>
    <w:p w14:paraId="7CFE357E" w14:textId="336C8F4D" w:rsidR="00F074AF" w:rsidRDefault="00000000" w:rsidP="004B3917">
      <w:pPr>
        <w:spacing w:after="0" w:line="260" w:lineRule="auto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</w:t>
      </w:r>
      <w:proofErr w:type="gramStart"/>
      <w:r>
        <w:rPr>
          <w:rStyle w:val="1"/>
          <w:rFonts w:ascii="Times New Roman" w:hAnsi="Times New Roman" w:cs="Times New Roman"/>
          <w:b/>
          <w:sz w:val="24"/>
          <w:szCs w:val="24"/>
        </w:rPr>
        <w:t>образования  «</w:t>
      </w:r>
      <w:proofErr w:type="gramEnd"/>
      <w:r>
        <w:rPr>
          <w:rStyle w:val="1"/>
          <w:rFonts w:ascii="Times New Roman" w:hAnsi="Times New Roman" w:cs="Times New Roman"/>
          <w:b/>
          <w:sz w:val="24"/>
          <w:szCs w:val="24"/>
        </w:rPr>
        <w:t>Хоронхойское»</w:t>
      </w:r>
    </w:p>
    <w:p w14:paraId="3F572779" w14:textId="66C251B7" w:rsidR="00F074AF" w:rsidRDefault="00000000" w:rsidP="004B3917">
      <w:pPr>
        <w:spacing w:after="0" w:line="260" w:lineRule="auto"/>
        <w:jc w:val="center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Кяхтинского района Республики Бурятия.</w:t>
      </w:r>
    </w:p>
    <w:p w14:paraId="0D921AD0" w14:textId="77777777" w:rsidR="00F074AF" w:rsidRDefault="00F074AF">
      <w:pPr>
        <w:spacing w:after="0" w:line="260" w:lineRule="auto"/>
        <w:jc w:val="center"/>
        <w:rPr>
          <w:rFonts w:ascii="Times New Roman" w:hAnsi="Times New Roman" w:cs="Times New Roman"/>
          <w:b/>
          <w:szCs w:val="20"/>
        </w:rPr>
      </w:pPr>
    </w:p>
    <w:p w14:paraId="391B4679" w14:textId="77777777" w:rsidR="00F074AF" w:rsidRDefault="00000000">
      <w:pPr>
        <w:spacing w:after="0" w:line="2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главой 32 Налогового кодекса Российской Федерации, Федеральным законом </w:t>
      </w:r>
      <w:hyperlink r:id="rId7" w:tgtFrame="_blank" w:history="1">
        <w:r w:rsidR="00F074AF">
          <w:rPr>
            <w:rStyle w:val="1"/>
            <w:rFonts w:ascii="Times New Roman" w:eastAsia="SimSun" w:hAnsi="Times New Roman" w:cs="Times New Roman"/>
            <w:sz w:val="24"/>
            <w:szCs w:val="24"/>
          </w:rPr>
          <w:t>от 06.10.2003 №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«Об общих принципах организации местного самоуправления в Российской Федерации», Уставом муниципального образования сельского поселения «Хоронхойское» Совет депутатов муниципального образования сельского поселения «Хоронхойское»  </w:t>
      </w:r>
    </w:p>
    <w:p w14:paraId="666B708A" w14:textId="77777777" w:rsidR="00F074AF" w:rsidRDefault="00F074AF">
      <w:pPr>
        <w:spacing w:after="0" w:line="260" w:lineRule="auto"/>
        <w:ind w:firstLine="540"/>
        <w:jc w:val="both"/>
        <w:rPr>
          <w:rFonts w:ascii="Times New Roman" w:hAnsi="Times New Roman" w:cs="Times New Roman"/>
          <w:sz w:val="13"/>
          <w:szCs w:val="24"/>
        </w:rPr>
      </w:pPr>
    </w:p>
    <w:p w14:paraId="42C93D24" w14:textId="77777777" w:rsidR="00F074AF" w:rsidRDefault="00000000">
      <w:pPr>
        <w:spacing w:after="0" w:line="2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Решил:</w:t>
      </w:r>
    </w:p>
    <w:p w14:paraId="3D3B7435" w14:textId="77777777" w:rsidR="00F074AF" w:rsidRDefault="00F074AF">
      <w:pPr>
        <w:spacing w:after="0" w:line="260" w:lineRule="auto"/>
        <w:ind w:firstLine="540"/>
        <w:jc w:val="both"/>
        <w:rPr>
          <w:rFonts w:ascii="Times New Roman" w:hAnsi="Times New Roman" w:cs="Times New Roman"/>
          <w:sz w:val="13"/>
          <w:szCs w:val="24"/>
        </w:rPr>
      </w:pPr>
    </w:p>
    <w:p w14:paraId="2CE5DED6" w14:textId="77777777" w:rsidR="00F074AF" w:rsidRDefault="00000000">
      <w:pPr>
        <w:spacing w:after="0" w:line="2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Признать утратившим силу Решение от 25 ноября 2014 года № 1-33с «Об установление налога на имущество физических лиц на территории муниципального образования «Хоронхойское» Кяхтинского района Республики Бурятия», Решение от 25.01.2016г. № 1-50с «О внесении изменений и дополнений в Положение «О налоге на имущество физических лиц на территории муниципального образования Хоронхойское», утвержденное решением Совета депутатов МО «Хоронхойское» от 24» ноября 2014 г. № 1-33с», Решение от 13.12.2018г. № 3-31с «О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внесении изменений в Решение Совета депутатов МО «Хоронхойское» от 25.11.2014 №1-33с «Об установлении налога на имущество физических лиц на территории муниципального образования «Хоронхойское» Кяхтинского района Республики Бурятия»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A27975" w14:textId="77777777" w:rsidR="00F074AF" w:rsidRDefault="00000000">
      <w:pPr>
        <w:spacing w:after="0" w:line="2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Положение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имущество физических лиц в муниципальном образовании «Хоронхойское» Кяхтинского района Республики Бурятия, согласно приложению 1 к настоящему решению.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1A3C72" w14:textId="77777777" w:rsidR="00F074AF" w:rsidRDefault="00000000">
      <w:pPr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средствах массовой информации и на официальном сайте МО СП «Хоронхойское».</w:t>
      </w:r>
    </w:p>
    <w:p w14:paraId="3E8DAB12" w14:textId="77777777" w:rsidR="00F074AF" w:rsidRDefault="00000000">
      <w:pPr>
        <w:pStyle w:val="a4"/>
        <w:spacing w:before="0" w:beforeAutospacing="0" w:after="0" w:afterAutospacing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 и распространяется на правоотношения, возникшие с 01.01. 2024 года.</w:t>
      </w:r>
    </w:p>
    <w:p w14:paraId="5BE89A38" w14:textId="77777777" w:rsidR="00F074AF" w:rsidRDefault="00000000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решения оставляю за собой.</w:t>
      </w:r>
    </w:p>
    <w:p w14:paraId="636C0012" w14:textId="77777777" w:rsidR="00F074AF" w:rsidRDefault="00F074AF" w:rsidP="00E23DE7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B9E10" w14:textId="6A390D64" w:rsidR="00F074AF" w:rsidRDefault="00C9729B">
      <w:pPr>
        <w:spacing w:after="0" w:line="26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И.о. Главы муниципального образования</w:t>
      </w:r>
    </w:p>
    <w:p w14:paraId="0CFB9865" w14:textId="77777777" w:rsidR="00F074AF" w:rsidRDefault="00000000">
      <w:pPr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«Хоронхойское» -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</w:p>
    <w:p w14:paraId="2B12003B" w14:textId="15E44578" w:rsidR="00F074AF" w:rsidRDefault="00000000">
      <w:pPr>
        <w:tabs>
          <w:tab w:val="left" w:pos="1050"/>
        </w:tabs>
        <w:spacing w:after="0" w:line="2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   </w:t>
      </w:r>
      <w:r w:rsidR="00C9729B">
        <w:rPr>
          <w:rFonts w:ascii="Times New Roman" w:eastAsia="Calibri" w:hAnsi="Times New Roman" w:cs="Times New Roman"/>
          <w:sz w:val="24"/>
          <w:szCs w:val="24"/>
        </w:rPr>
        <w:t xml:space="preserve"> Е.Ю. </w:t>
      </w:r>
      <w:proofErr w:type="spellStart"/>
      <w:r w:rsidR="00C9729B">
        <w:rPr>
          <w:rFonts w:ascii="Times New Roman" w:eastAsia="Calibri" w:hAnsi="Times New Roman" w:cs="Times New Roman"/>
          <w:sz w:val="24"/>
          <w:szCs w:val="24"/>
        </w:rPr>
        <w:t>Цыбикдоржиева</w:t>
      </w:r>
      <w:proofErr w:type="spellEnd"/>
    </w:p>
    <w:p w14:paraId="6C9FB158" w14:textId="77777777" w:rsidR="00F074AF" w:rsidRDefault="000000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5637BF9" w14:textId="77777777" w:rsidR="00F074AF" w:rsidRDefault="00000000">
      <w:pPr>
        <w:spacing w:after="0" w:line="2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1497D4CE" w14:textId="77777777" w:rsidR="00F074AF" w:rsidRDefault="00000000">
      <w:pPr>
        <w:spacing w:after="0" w:line="2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Совета депутатов </w:t>
      </w:r>
    </w:p>
    <w:p w14:paraId="1FCB920B" w14:textId="77777777" w:rsidR="00F074AF" w:rsidRDefault="00000000">
      <w:pPr>
        <w:spacing w:after="0" w:line="2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FAE741B" w14:textId="77777777" w:rsidR="00F074AF" w:rsidRDefault="00000000">
      <w:pPr>
        <w:spacing w:after="0" w:line="2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«Хоронхойское»</w:t>
      </w:r>
    </w:p>
    <w:p w14:paraId="42A90DEB" w14:textId="07C82B05" w:rsidR="00F074AF" w:rsidRDefault="00000000">
      <w:pPr>
        <w:spacing w:after="0" w:line="2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9729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729B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C972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729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с</w:t>
      </w:r>
    </w:p>
    <w:p w14:paraId="6A87CF9A" w14:textId="77777777" w:rsidR="00F074AF" w:rsidRDefault="00F07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441F9" w14:textId="77777777" w:rsidR="00F074AF" w:rsidRDefault="0000000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налоге на имущество физических лиц</w:t>
      </w:r>
    </w:p>
    <w:p w14:paraId="2AD3F767" w14:textId="77777777" w:rsidR="00F074AF" w:rsidRDefault="00F07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6ED55" w14:textId="77777777" w:rsidR="00F074AF" w:rsidRDefault="00000000">
      <w:pPr>
        <w:numPr>
          <w:ilvl w:val="0"/>
          <w:numId w:val="1"/>
        </w:numPr>
        <w:ind w:left="-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Налогоплательщики</w:t>
      </w:r>
    </w:p>
    <w:p w14:paraId="0A8B913A" w14:textId="77777777" w:rsidR="00F074A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 п. 2 настоящего Положения.</w:t>
      </w:r>
    </w:p>
    <w:p w14:paraId="274F0C27" w14:textId="77777777" w:rsidR="00F074AF" w:rsidRDefault="00000000">
      <w:pPr>
        <w:numPr>
          <w:ilvl w:val="0"/>
          <w:numId w:val="1"/>
        </w:numPr>
        <w:ind w:left="-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налогообложения</w:t>
      </w:r>
    </w:p>
    <w:p w14:paraId="1E9202D8" w14:textId="77777777" w:rsidR="00F074AF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налогообложения признается расположенное в пределах муниципального образования сельское поселение «Хоронхойское» следующее имущество:</w:t>
      </w:r>
    </w:p>
    <w:p w14:paraId="6283E7AB" w14:textId="77777777" w:rsidR="00F074AF" w:rsidRDefault="00000000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дом;</w:t>
      </w:r>
    </w:p>
    <w:p w14:paraId="795B64BB" w14:textId="77777777" w:rsidR="00F074AF" w:rsidRDefault="00000000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жилое помещение (квартира, комната);</w:t>
      </w:r>
    </w:p>
    <w:p w14:paraId="4234636D" w14:textId="77777777" w:rsidR="00F074AF" w:rsidRDefault="00000000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гараж, машино-место;</w:t>
      </w:r>
    </w:p>
    <w:p w14:paraId="6ED7326C" w14:textId="77777777" w:rsidR="00F074AF" w:rsidRDefault="00000000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недвижимый комплекс;</w:t>
      </w:r>
    </w:p>
    <w:p w14:paraId="50B653AB" w14:textId="77777777" w:rsidR="00F074AF" w:rsidRDefault="00000000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незавершённого строительства;</w:t>
      </w:r>
    </w:p>
    <w:p w14:paraId="7DB49977" w14:textId="77777777" w:rsidR="00F074AF" w:rsidRDefault="00000000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здания, строения, сооружения, помещения.</w:t>
      </w:r>
    </w:p>
    <w:p w14:paraId="14705BFA" w14:textId="77777777" w:rsidR="00F074AF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настоящей главы дома (в том числе многоквартирные дома, наёмные дома, садовые дома) и жилые строения относятся к жилым домам.</w:t>
      </w:r>
    </w:p>
    <w:p w14:paraId="35852F1B" w14:textId="77777777" w:rsidR="00F074AF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относятся к объектам налогообложения имущество, входящее в состав общего имущества многоквартирного дома.</w:t>
      </w:r>
    </w:p>
    <w:p w14:paraId="516CFBDE" w14:textId="77777777" w:rsidR="00F074AF" w:rsidRDefault="00000000">
      <w:pPr>
        <w:numPr>
          <w:ilvl w:val="0"/>
          <w:numId w:val="1"/>
        </w:numPr>
        <w:spacing w:after="0"/>
        <w:ind w:left="-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Налоговая база</w:t>
      </w:r>
    </w:p>
    <w:p w14:paraId="5D07646A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Налоговая база в отношении объекта налогообложения за налоговый период 2023 года определяется как его кадастровая стоимость, внесённая в Единый государственный реестр недвижимости и подлежащая применению с 1 января 2022 года с учётом особенностей, предусмотренных настоящей статьёй, в случае, если кадастровая стоимость такого объекта налогообложения, внесённая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внесённую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14:paraId="7FA41E81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Установить, что наряду с налоговыми вычетами при определении налоговой базы по налогу, предусмотренными пунктами 3 – 6 статьи 403 Налогового кодекса Российской Федерации:</w:t>
      </w:r>
    </w:p>
    <w:p w14:paraId="56333F8F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алоговая база по налогу в отношении квартиры, части жилого дома определяется как её кадастровая стоимость, уменьшенная на величину кадастровой стоимости 20 квадратных метров общей площади этой квартиры, части жилого дома; </w:t>
      </w:r>
    </w:p>
    <w:p w14:paraId="071A452B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налоговая база в отношении комнаты, части квартиры определяется как её кадастровая стоимость, уменьшенная на величину кадастровой стоимости 10 квадратных метров площади этой комнаты, части квартиры; </w:t>
      </w:r>
    </w:p>
    <w:p w14:paraId="15DC2B89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 </w:t>
      </w:r>
    </w:p>
    <w:p w14:paraId="3A7EE0FD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1 миллион рублей.</w:t>
      </w:r>
    </w:p>
    <w:p w14:paraId="308A28EC" w14:textId="77777777" w:rsidR="00F074AF" w:rsidRDefault="0000000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Налоговая база в отношении объектов налогообложения,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anchor="dst16139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anchor="dst10348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находящихся в собственности физических лиц, имеющих трёх и более несовершеннолетних детей, уменьшается на величину кадастровой 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расчёте на каждого несовершеннолетнего ребёнка. </w:t>
      </w:r>
      <w:r>
        <w:rPr>
          <w:rFonts w:ascii="Times New Roman" w:hAnsi="Times New Roman" w:cs="Times New Roman"/>
          <w:sz w:val="28"/>
          <w:szCs w:val="28"/>
        </w:rPr>
        <w:t xml:space="preserve">Налоговый вычет, предусмотренный настоящим абзацем,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10" w:anchor="dst14399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dst17434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407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14:paraId="3F50A580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4. Налоговый период</w:t>
      </w:r>
    </w:p>
    <w:p w14:paraId="13E9E915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Налоговым периодом признается календарный год.</w:t>
      </w:r>
    </w:p>
    <w:p w14:paraId="0F9F8C58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 Налоговые ставки</w:t>
      </w:r>
    </w:p>
    <w:p w14:paraId="76D7CAE8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Установить следующие налоговые ставки по налогу:</w:t>
      </w:r>
    </w:p>
    <w:p w14:paraId="4F90164C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 жилых домов, частей жилых домов, квартир, частей квартир, комнат; </w:t>
      </w:r>
    </w:p>
    <w:p w14:paraId="65B450BA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 объектов незавершённого строительства в случае, если проектируемым назначением таких объектов является жилой дом;</w:t>
      </w:r>
    </w:p>
    <w:p w14:paraId="5189D7B8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0,3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 единых недвижимых комплексов, в состав которых входит хотя бы один жилой дом; </w:t>
      </w:r>
    </w:p>
    <w:p w14:paraId="30259A1E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 гаражей и машино-мест, в том числе расположенных в объектах налогообложения, указанных в подпункте 2 настоящего пункта;</w:t>
      </w:r>
    </w:p>
    <w:p w14:paraId="2D96366F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0,1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подсобного хозяйства, огородничества, садоводства или индивидуального жилищного строительства;</w:t>
      </w:r>
    </w:p>
    <w:p w14:paraId="76B30960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0,5 процентов в отношении объектов налогообложения, включённых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Федерации:</w:t>
      </w:r>
    </w:p>
    <w:p w14:paraId="4D7BABE6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0,5 процентов в отношении объектов налогообложения, кадастровая стоимость каждого из которых превышает 300 миллионов рублей; </w:t>
      </w:r>
    </w:p>
    <w:p w14:paraId="1C7E727F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0,5 процента в отношении прочих объектов налогообложения.</w:t>
      </w:r>
    </w:p>
    <w:p w14:paraId="39FB20BE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Налоговые став</w:t>
      </w:r>
      <w:r>
        <w:rPr>
          <w:rFonts w:ascii="Times New Roman" w:hAnsi="Times New Roman" w:cs="Times New Roman"/>
          <w:sz w:val="28"/>
          <w:szCs w:val="28"/>
        </w:rPr>
        <w:t>ки, указанные в подпунктах 1 – 5 настоящего пункта, могут быть уменьшены до нуля или увеличены, но не более чем в три раза нормативными правовыми актами представительных органов муниципальных образований.</w:t>
      </w:r>
    </w:p>
    <w:p w14:paraId="7223F21C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Допускается </w:t>
      </w:r>
      <w:hyperlink r:id="rId12" w:anchor="dst10001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дифференцированных налоговых ставок в зависимости от:</w:t>
      </w:r>
    </w:p>
    <w:p w14:paraId="680C1B40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кадастровой стоимости объекта налогообложения;</w:t>
      </w:r>
    </w:p>
    <w:p w14:paraId="337E427D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вида объекта налогообложения;</w:t>
      </w:r>
    </w:p>
    <w:p w14:paraId="0DC97FE4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места нахождения объекта налогообложения.</w:t>
      </w:r>
    </w:p>
    <w:p w14:paraId="063C1670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6. Налоговые льготы</w:t>
      </w:r>
    </w:p>
    <w:p w14:paraId="4A357A8A" w14:textId="77777777" w:rsidR="00F074AF" w:rsidRDefault="0000000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Налоговые льготы применяются в соответствии со ст. 407 Налогового кодекса Российской Федерации.</w:t>
      </w:r>
    </w:p>
    <w:p w14:paraId="00AACE4A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На налоговую льготу по налогу на имущество физических лиц на территории муниципального образования «Хоронхойское» имеют право категории налогоплательщиков, указанные в части 1 статьи 407 Налогового Кодекса.</w:t>
      </w:r>
    </w:p>
    <w:p w14:paraId="33B88B4E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49C4FF6F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25883156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Налоговая льгота предоставляется в отношении следующих видов объектов налогообложения:</w:t>
      </w:r>
    </w:p>
    <w:p w14:paraId="74D97087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14:paraId="54BEE566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14:paraId="3A736BB9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помещение или сооружение, указанные в </w:t>
      </w:r>
      <w:hyperlink r:id="rId13" w:anchor="dst1040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14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78F860BC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хозяйственное строение или сооружение, указанные в </w:t>
      </w:r>
      <w:hyperlink r:id="rId14" w:anchor="dst10401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15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6BA405E7" w14:textId="77777777" w:rsidR="00F074AF" w:rsidRDefault="00000000">
      <w:pPr>
        <w:pStyle w:val="a4"/>
        <w:spacing w:before="0" w:beforeAutospacing="0" w:after="0" w:afterAutospacing="0" w:line="288" w:lineRule="atLeast"/>
        <w:ind w:firstLineChars="21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гараж или машино-место.</w:t>
      </w:r>
    </w:p>
    <w:p w14:paraId="0E8367A1" w14:textId="77777777" w:rsidR="00F074AF" w:rsidRDefault="00000000">
      <w:pPr>
        <w:pStyle w:val="a4"/>
        <w:spacing w:before="0" w:beforeAutospacing="0" w:after="0" w:afterAutospacing="0" w:line="288" w:lineRule="atLeast"/>
        <w:ind w:firstLineChars="273" w:firstLine="7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6.6.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налоговую льготу, в порядке, предусмотренном статьей 407 Налогового кодекса РФ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физическим лицам, являющимся членами многодетных семей, </w:t>
      </w:r>
      <w:r>
        <w:rPr>
          <w:rFonts w:ascii="Times New Roman" w:hAnsi="Times New Roman" w:cs="Times New Roman"/>
          <w:sz w:val="28"/>
          <w:szCs w:val="28"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и зарегистрированным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«Хоронхойское», в отношении находящегося в собственности единственного жилого дома или части жилого дома (квартиры, части квартиры или комнаты), расположенного на территории муниципального образования «Хоронхойское».</w:t>
      </w:r>
    </w:p>
    <w:p w14:paraId="622B56F0" w14:textId="77777777" w:rsidR="00F074AF" w:rsidRDefault="00000000">
      <w:pPr>
        <w:pStyle w:val="a4"/>
        <w:spacing w:before="0" w:beforeAutospacing="0" w:after="0" w:afterAutospacing="0" w:line="288" w:lineRule="atLeast"/>
        <w:ind w:leftChars="21" w:lef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6.7. Субъекты, указанные в пункте 6.6., утрачивают право на предоставление налоговой льготы в следующих случаях:</w:t>
      </w:r>
    </w:p>
    <w:p w14:paraId="33B33205" w14:textId="77777777" w:rsidR="00F074AF" w:rsidRDefault="00000000">
      <w:pPr>
        <w:pStyle w:val="a4"/>
        <w:spacing w:before="0" w:beforeAutospacing="0" w:after="0" w:afterAutospacing="0" w:line="288" w:lineRule="atLeast"/>
        <w:ind w:firstLineChars="21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77654D6D" w14:textId="4D2D5648" w:rsidR="00F074AF" w:rsidRDefault="00000000" w:rsidP="00E23DE7">
      <w:pPr>
        <w:pStyle w:val="a4"/>
        <w:spacing w:before="0" w:beforeAutospacing="0" w:after="0" w:afterAutospacing="0" w:line="288" w:lineRule="atLeast"/>
        <w:ind w:firstLineChars="21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14:paraId="045845BD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Налоговая льгота не предоставляется в отношении объектов налогообложения, указанных в подпунктах 6 – 7 пункта 5 настоящего положения, за исключением гаражей и машино-мест, расположенных в таких объектах налогообложения. </w:t>
      </w:r>
    </w:p>
    <w:p w14:paraId="49780FF1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5" w:anchor="dst100021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6" w:anchor="dst100003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документы</w:t>
        </w:r>
      </w:hyperlink>
      <w:r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</w:t>
      </w:r>
    </w:p>
    <w:p w14:paraId="1E0877CE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45E8D8DA" w14:textId="77777777" w:rsidR="00F074AF" w:rsidRDefault="00F07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dst10002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заявления о предоставлении налоговой льготы и </w:t>
      </w:r>
      <w:hyperlink r:id="rId18" w:anchor="dst100204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ее заполнения, </w:t>
      </w:r>
      <w:hyperlink r:id="rId19" w:anchor="dst10031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формат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представления такого заявления в электронной форме, </w:t>
      </w:r>
      <w:hyperlink r:id="rId2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14:paraId="10D3F3D2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14:paraId="2E3D83DA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6.10. </w:t>
      </w:r>
      <w:hyperlink r:id="rId21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14:paraId="08F7FD64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выбранном объекте налогообложения рассматривается налоговым органом в течение 30 дней со дня его получения. В случае направления налоговым органом запроса в соответствии с </w:t>
      </w:r>
      <w:hyperlink r:id="rId22" w:anchor="dst289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13 статьи 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в связи с отсутствием сведений, необходимых для рассмотрения уведомления о выбранном объекте налогообложения, руководитель (заместитель руководителя) налогового органа вправе продлить срок рассмотрения такого уведомления не более чем на 30 дней, </w:t>
      </w:r>
      <w:hyperlink r:id="rId23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уведомив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этом налогоплательщика.</w:t>
      </w:r>
    </w:p>
    <w:p w14:paraId="2CC0ABD6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оснований, препятствующих предоставлению налоговой льготы в соответствии с уведомлением о выбранном объекте налогообложения, налоговый орган </w:t>
      </w:r>
      <w:hyperlink r:id="rId24" w:anchor="dst100043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информирует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этом налогоплательщика.</w:t>
      </w:r>
    </w:p>
    <w:p w14:paraId="768D07A8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14:paraId="1B6BACD9" w14:textId="77777777" w:rsidR="00F074AF" w:rsidRDefault="00F07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14:paraId="0CD2BB34" w14:textId="77777777" w:rsidR="00F074AF" w:rsidRDefault="0000000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Порядок исчисления суммы налога</w:t>
      </w:r>
    </w:p>
    <w:p w14:paraId="0B64807A" w14:textId="77777777" w:rsidR="00F074AF" w:rsidRDefault="0000000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учётом особенностей, установленных настоящей статьёй.</w:t>
      </w:r>
    </w:p>
    <w:p w14:paraId="29A17FD8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Сумма налога исчисляется на основании сведений, представленных в налоговые органы в соответствии со </w:t>
      </w:r>
      <w:hyperlink r:id="rId26" w:anchor="dst126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если иное не предусмотрено в следующих случаях:</w:t>
      </w:r>
    </w:p>
    <w:p w14:paraId="33B24BCC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В отношении объекта налогообложения, прекратившего своё существование в связи с его гибелью или уничтожением, исчисление налога прекращается с 1-го числа месяца гибели или уничтожения такого объекта на основании </w:t>
      </w:r>
      <w:hyperlink r:id="rId27" w:anchor="dst10002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его гибели или уничтожении, представленного налогоплательщиком в налоговый орган по своему выбору. С указанным заявлением налогоплательщик вправе представить </w:t>
      </w:r>
      <w:hyperlink r:id="rId28" w:anchor="dst100005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документы</w:t>
        </w:r>
      </w:hyperlink>
      <w:r>
        <w:rPr>
          <w:rFonts w:ascii="Times New Roman" w:hAnsi="Times New Roman" w:cs="Times New Roman"/>
          <w:sz w:val="28"/>
          <w:szCs w:val="28"/>
        </w:rPr>
        <w:t>, подтверждающие факт гибели или уничтожения объекта налогообложения.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14:paraId="5A12B224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 В случае, если объект налогообложения находится в общей долевой собственности, налог исчисляется в соответствии с </w:t>
      </w:r>
      <w:hyperlink r:id="rId29" w:anchor="dst10417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с учётом положений </w:t>
      </w:r>
      <w:hyperlink r:id="rId30" w:anchor="dst10429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для каждого из участников долевой собственности пропорционально его доле в праве собственности на такой объект налогообложения.</w:t>
      </w:r>
    </w:p>
    <w:p w14:paraId="1A48F189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объект налогообложения находится в общей совместной собственности, налог исчисляется в соответствии с </w:t>
      </w:r>
      <w:hyperlink r:id="rId31" w:anchor="dst10417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с учётом положений </w:t>
      </w:r>
      <w:hyperlink r:id="rId32" w:anchor="dst10429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для каждого из участников совместной собственности в равных долях.</w:t>
      </w:r>
    </w:p>
    <w:p w14:paraId="7B66E22B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учётом коэффициента, определяемого в соответствии с </w:t>
      </w:r>
      <w:hyperlink r:id="rId33" w:anchor="dst10423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34FF7DD0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 случае возникновения (прекращения)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учётом коэффициента, определяемого как отношение числа полных месяцев, в течение которых это имущество находилось в собственности налогоплательщика, к числу календарных месяцев в налоговом периоде.</w:t>
      </w:r>
    </w:p>
    <w:p w14:paraId="488A6782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возникновение права собственности на имущество произошло до 15-го числа соответствующего месяца включительно или прекращение права собственности на имущество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14:paraId="00B1C2FE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возникновение права собственности на имущество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14:paraId="3E9238CE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7.5.1. В случае изменения в течение налогового периода характеристик объекта налогообложения исчисление суммы налога в отношении такого объекта налогообложения производится с учётом коэффициента, определяемого в порядке, аналогичном установленному </w:t>
      </w:r>
      <w:hyperlink r:id="rId34" w:anchor="dst10423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0A9A08F6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случае возникновения (прекращения) у налогоплательщика в течение налогового периода права на налоговую льготу исчисление суммы налога производится с учётом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14:paraId="5256874E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В отношении имущества, перешедшего по наследству физическому лицу, налог исчисляется со </w:t>
      </w:r>
      <w:hyperlink r:id="rId35" w:anchor="dst100022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открытия наследства.</w:t>
      </w:r>
    </w:p>
    <w:p w14:paraId="5C918F2E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7.8. Сумма налога за первые три налоговых периода с начала применения порядка определения налоговой базы исходя из кадастровой стоимости объекта налогообложения исчисляется с учётом положений </w:t>
      </w:r>
      <w:hyperlink r:id="rId36" w:anchor="dst1044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по следующей формуле:</w:t>
      </w:r>
    </w:p>
    <w:p w14:paraId="572EBB5D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= (Н1 - Н2) x К + Н2,</w:t>
      </w:r>
    </w:p>
    <w:p w14:paraId="36D6CEF4" w14:textId="77777777" w:rsidR="00F074AF" w:rsidRDefault="0000000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 - сумма налога, подлежащая уплате. В случае прекращения у налогоплательщика в течение налогового периода права собственности на указанный объект налогообложения, возникновения (прекращения) права на налоговую льготу, изменения доли в праве общей собственности на объект налогообложения исчисление суммы налога (Н) производится с учётом положений </w:t>
      </w:r>
      <w:hyperlink r:id="rId37" w:anchor="dst10422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anchor="dst1042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69CE3D41" w14:textId="77777777" w:rsidR="00F074AF" w:rsidRDefault="0000000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Н1 - сумма налога, исчисленная в порядке, предусмотренном </w:t>
      </w:r>
      <w:hyperlink r:id="rId39" w:anchor="dst10417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исходя из налоговой базы, определённой в соответствии со </w:t>
      </w:r>
      <w:hyperlink r:id="rId40" w:anchor="dst1034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без учета положений </w:t>
      </w:r>
      <w:hyperlink r:id="rId41" w:anchor="dst10422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2" w:anchor="dst1042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2810E5EB" w14:textId="77777777" w:rsidR="00F074AF" w:rsidRDefault="0000000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Н2 - сумма налога, исчисленная исходя из инвентаризационной стоимости объекта налогообложения (без учёта положений </w:t>
      </w:r>
      <w:hyperlink r:id="rId43" w:anchor="dst10422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4" w:anchor="dst1042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статьи) за последний налоговый период, в котором в отношении такого объекта налогообложения применялся порядок определения налоговой базы исходя из его инвентаризационной стоимости;</w:t>
      </w:r>
    </w:p>
    <w:p w14:paraId="2B513327" w14:textId="77777777" w:rsidR="00F074AF" w:rsidRDefault="0000000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коэффициент, равный:</w:t>
      </w:r>
    </w:p>
    <w:p w14:paraId="65241D48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0,2 - применительно к первому налоговому периоду, в котором налоговая база определяется в муниципальном образовании «Хоронхойское» в соответствии со </w:t>
      </w:r>
      <w:hyperlink r:id="rId45" w:anchor="dst1034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14:paraId="35844340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0,4 - применительно ко второму налоговому периоду, в котором налоговая база определяется в муниципальном образовании «Хоронхойское» в соответствии со </w:t>
      </w:r>
      <w:hyperlink r:id="rId46" w:anchor="dst1034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14:paraId="2E14BDE6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0,6 - применительно к третьему налоговому периоду, в котором налоговая база определяется в муниципальном образовании «Хоронхойское» в соответствии со </w:t>
      </w:r>
      <w:hyperlink r:id="rId47" w:anchor="dst1034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14:paraId="6CC5FD9D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четвертого налогового периода, в котором налоговая база определяется в муниципальном образовании «Хоронхойское» в соответствии со </w:t>
      </w:r>
      <w:hyperlink r:id="rId48" w:anchor="dst1034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исчисление суммы налога производится в соответствии с настоящей статьёй без учёта положений настоящего пункта.</w:t>
      </w:r>
    </w:p>
    <w:p w14:paraId="029F60CE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Предусмотренная настоящим пунктом формула не применяется при исчислении налога в отношении объектов налогообложения, включённых в перечень, определяемый в соответствии с пунктом 7 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49" w:anchor="dst1398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абзацем вторым пункта 10 </w:t>
        </w:r>
      </w:hyperlink>
      <w:r>
        <w:rPr>
          <w:rFonts w:ascii="Times New Roman" w:hAnsi="Times New Roman" w:cs="Times New Roman"/>
          <w:sz w:val="28"/>
          <w:szCs w:val="28"/>
        </w:rPr>
        <w:t>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 исключением гаражей и машино-мест, расположенных в таких объектах налогообложения.</w:t>
      </w:r>
    </w:p>
    <w:p w14:paraId="3751808D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7.8.1. В случае, если сумма налога, исчисленная в соответствии с настоящей статьей исходя из кадастровой стоимости объекта налогообложения (без учета положений </w:t>
      </w:r>
      <w:hyperlink r:id="rId50" w:anchor="dst10422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anchor="dst10423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anchor="dst1042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статьи), превышает сумму налога, исчисленную исходя из кадастровой стоимости в отношении этого объекта налогообложения (без учета положений </w:t>
      </w:r>
      <w:hyperlink r:id="rId53" w:anchor="dst10422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anchor="dst10423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anchor="dst1042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статьи) за предыдущий налоговый период с учетом коэффициента 1,1, сумма налога подлежит уплате в размере, равном сумме налога, исчисленной в соответствии с настоящей статьей исходя из кадастровой стоимости этого объекта налогообложения (без учета положений </w:t>
      </w:r>
      <w:hyperlink r:id="rId56" w:anchor="dst10422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anchor="dst10423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anchor="dst1042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статьи) за предыдущий налоговый период с учетом коэффициента 1,1, а также с учетом положений </w:t>
      </w:r>
      <w:hyperlink r:id="rId59" w:anchor="dst10422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anchor="dst10423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anchor="dst1042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примененных к налоговому периоду, за который исчисляется сумма налога.</w:t>
      </w:r>
    </w:p>
    <w:p w14:paraId="4CBD602A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настоящего пункта применяются при исчислении налога начиная с третьего налогового периода, в котором налоговая база определяется в соответствующем муниципальном образовании «Хоронхойское» в соответствии со </w:t>
      </w:r>
      <w:hyperlink r:id="rId62" w:anchor="dst10340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181F0BEB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настоящего пункта не применяются при исчислении налога с учетом положений </w:t>
      </w:r>
      <w:hyperlink r:id="rId63" w:anchor="dst20205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а также при исчислении налога в отношении объектов налогообложения, включенных в перечень, определяемый в соответствии с </w:t>
      </w:r>
      <w:hyperlink r:id="rId64" w:anchor="dst9219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7 </w:t>
        </w:r>
      </w:hyperlink>
      <w:r>
        <w:rPr>
          <w:rFonts w:ascii="Times New Roman" w:hAnsi="Times New Roman" w:cs="Times New Roman"/>
          <w:sz w:val="28"/>
          <w:szCs w:val="28"/>
        </w:rPr>
        <w:t>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65" w:anchor="dst1398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абзацем вторым пункта 10 </w:t>
        </w:r>
      </w:hyperlink>
      <w:r>
        <w:rPr>
          <w:rFonts w:ascii="Times New Roman" w:hAnsi="Times New Roman" w:cs="Times New Roman"/>
          <w:sz w:val="28"/>
          <w:szCs w:val="28"/>
        </w:rPr>
        <w:t>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 исключением гаражей и машино-мест, расположенных в таких объектах налогообложения.</w:t>
      </w:r>
    </w:p>
    <w:p w14:paraId="7A18F5FB" w14:textId="7244D05E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7.8.2. В отношении объекта налогообложения, образованного начиная с четвертого налогового периода, в котором налоговая база определяется в муниципальном образовании «</w:t>
      </w:r>
      <w:r w:rsidR="007C1757">
        <w:rPr>
          <w:rFonts w:ascii="Times New Roman" w:hAnsi="Times New Roman" w:cs="Times New Roman"/>
          <w:sz w:val="28"/>
          <w:szCs w:val="28"/>
        </w:rPr>
        <w:t>Хоронхойское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hyperlink r:id="rId66" w:anchor="dst20189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сумма налога подлежит уплате в размере, равном сумме налога, исчисленной в соответствии с настоящей статьей с учетом коэффициента 0,6 применительно к первому налоговому периоду, за который исчисляется налог в отношении этого объекта налогообложения.</w:t>
      </w:r>
    </w:p>
    <w:p w14:paraId="2AA1A68E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настоящего пункта не применяются при исчислении налога в отношении объектов налогообложения, включенных в перечень, определяемый в соответствии с </w:t>
      </w:r>
      <w:hyperlink r:id="rId67" w:anchor="dst9219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7 </w:t>
        </w:r>
      </w:hyperlink>
      <w:r>
        <w:rPr>
          <w:rFonts w:ascii="Times New Roman" w:hAnsi="Times New Roman" w:cs="Times New Roman"/>
          <w:sz w:val="28"/>
          <w:szCs w:val="28"/>
        </w:rPr>
        <w:t>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68" w:anchor="dst13986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абзацем вторым пункта 10 </w:t>
        </w:r>
      </w:hyperlink>
      <w:r>
        <w:rPr>
          <w:rFonts w:ascii="Times New Roman" w:hAnsi="Times New Roman" w:cs="Times New Roman"/>
          <w:sz w:val="28"/>
          <w:szCs w:val="28"/>
        </w:rPr>
        <w:t>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 исключением гаражей и машино-мест, расположенных в таких объектах налогообложения.</w:t>
      </w:r>
    </w:p>
    <w:p w14:paraId="167F5F8B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В случае, если исчисленное в соответствии с </w:t>
      </w:r>
      <w:hyperlink r:id="rId69" w:anchor="dst10429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в отношении объекта налогообложения значение суммы налога Н2 превышает соответствующее значение суммы налога Н1, сумма налога, подлежащая уплате налогоплательщиком, исчисляется без учета положений </w:t>
      </w:r>
      <w:hyperlink r:id="rId70" w:anchor="dst10429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2F8115B0" w14:textId="77777777" w:rsidR="00F074AF" w:rsidRDefault="0000000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Порядок и сроки уплаты налога</w:t>
      </w:r>
    </w:p>
    <w:p w14:paraId="0629D1A4" w14:textId="77777777" w:rsidR="00F074AF" w:rsidRDefault="0000000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Налог подлежит уплате налогоплательщиками в </w:t>
      </w:r>
      <w:hyperlink r:id="rId71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1 декабря года, следующего за истекшим налоговым периодом.</w:t>
      </w:r>
    </w:p>
    <w:p w14:paraId="0D5C25BF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 Налог уплачивается по месту нахождения объекта налогообложения на основании налогового </w:t>
      </w:r>
      <w:hyperlink r:id="rId72">
        <w:r w:rsidR="00F074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>, направляемого налогоплательщику налоговым органом.</w:t>
      </w:r>
    </w:p>
    <w:p w14:paraId="2320C776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14:paraId="3B90C0C0" w14:textId="77777777" w:rsidR="00F074AF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14:paraId="3B3F5925" w14:textId="77777777" w:rsidR="00F074AF" w:rsidRDefault="00F07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BC0A7" w14:textId="77777777" w:rsidR="00F074AF" w:rsidRDefault="00F074A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074A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D7CF" w14:textId="77777777" w:rsidR="001B4C9C" w:rsidRDefault="001B4C9C">
      <w:pPr>
        <w:spacing w:line="240" w:lineRule="auto"/>
      </w:pPr>
      <w:r>
        <w:separator/>
      </w:r>
    </w:p>
  </w:endnote>
  <w:endnote w:type="continuationSeparator" w:id="0">
    <w:p w14:paraId="78E7741D" w14:textId="77777777" w:rsidR="001B4C9C" w:rsidRDefault="001B4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0F595" w14:textId="77777777" w:rsidR="001B4C9C" w:rsidRDefault="001B4C9C">
      <w:pPr>
        <w:spacing w:after="0"/>
      </w:pPr>
      <w:r>
        <w:separator/>
      </w:r>
    </w:p>
  </w:footnote>
  <w:footnote w:type="continuationSeparator" w:id="0">
    <w:p w14:paraId="1B138F83" w14:textId="77777777" w:rsidR="001B4C9C" w:rsidRDefault="001B4C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A64C3"/>
    <w:multiLevelType w:val="multilevel"/>
    <w:tmpl w:val="710A64C3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8E95031"/>
    <w:multiLevelType w:val="multilevel"/>
    <w:tmpl w:val="78E9503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02250302">
    <w:abstractNumId w:val="1"/>
  </w:num>
  <w:num w:numId="2" w16cid:durableId="17303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257"/>
    <w:rsid w:val="0000291E"/>
    <w:rsid w:val="00036ABB"/>
    <w:rsid w:val="000975FD"/>
    <w:rsid w:val="00097F84"/>
    <w:rsid w:val="0014383F"/>
    <w:rsid w:val="001B36B4"/>
    <w:rsid w:val="001B4C9C"/>
    <w:rsid w:val="00207519"/>
    <w:rsid w:val="00207F43"/>
    <w:rsid w:val="002B7AB2"/>
    <w:rsid w:val="002C6B51"/>
    <w:rsid w:val="003123C6"/>
    <w:rsid w:val="003528B1"/>
    <w:rsid w:val="00373211"/>
    <w:rsid w:val="00403A1B"/>
    <w:rsid w:val="0043466F"/>
    <w:rsid w:val="004B3917"/>
    <w:rsid w:val="0053498E"/>
    <w:rsid w:val="0055111B"/>
    <w:rsid w:val="00573C5F"/>
    <w:rsid w:val="005D0012"/>
    <w:rsid w:val="00676379"/>
    <w:rsid w:val="00693D31"/>
    <w:rsid w:val="00755677"/>
    <w:rsid w:val="0078513C"/>
    <w:rsid w:val="007C1757"/>
    <w:rsid w:val="00841220"/>
    <w:rsid w:val="00881CD9"/>
    <w:rsid w:val="008B5567"/>
    <w:rsid w:val="00976B55"/>
    <w:rsid w:val="009A6A84"/>
    <w:rsid w:val="009C6472"/>
    <w:rsid w:val="00A10AEF"/>
    <w:rsid w:val="00A327EE"/>
    <w:rsid w:val="00A77DE3"/>
    <w:rsid w:val="00AA6335"/>
    <w:rsid w:val="00B02D24"/>
    <w:rsid w:val="00B57246"/>
    <w:rsid w:val="00B67257"/>
    <w:rsid w:val="00B6757C"/>
    <w:rsid w:val="00BA50CE"/>
    <w:rsid w:val="00C052E1"/>
    <w:rsid w:val="00C67633"/>
    <w:rsid w:val="00C9729B"/>
    <w:rsid w:val="00CB1B73"/>
    <w:rsid w:val="00CC01DF"/>
    <w:rsid w:val="00CD37E2"/>
    <w:rsid w:val="00D477CB"/>
    <w:rsid w:val="00D91C83"/>
    <w:rsid w:val="00DB288E"/>
    <w:rsid w:val="00DB33F7"/>
    <w:rsid w:val="00DF436D"/>
    <w:rsid w:val="00E23DE7"/>
    <w:rsid w:val="00E33140"/>
    <w:rsid w:val="00E4058B"/>
    <w:rsid w:val="00E420EE"/>
    <w:rsid w:val="00E51463"/>
    <w:rsid w:val="00E531F6"/>
    <w:rsid w:val="00E9160B"/>
    <w:rsid w:val="00ED71A4"/>
    <w:rsid w:val="00EE2ED4"/>
    <w:rsid w:val="00F074AF"/>
    <w:rsid w:val="00F235B2"/>
    <w:rsid w:val="47DA2911"/>
    <w:rsid w:val="732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C281"/>
  <w15:docId w15:val="{46476CCE-92B2-4140-AC62-99429783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563C1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">
    <w:name w:val="Гиперссылка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5128/2573b723f294419039974f75da8e928dfbe027c6/" TargetMode="External"/><Relationship Id="rId18" Type="http://schemas.openxmlformats.org/officeDocument/2006/relationships/hyperlink" Target="https://www.consultant.ru/document/cons_doc_LAW_351697/42e273c1f8f25d1d4242923c1edbfd8f52237889/" TargetMode="External"/><Relationship Id="rId26" Type="http://schemas.openxmlformats.org/officeDocument/2006/relationships/hyperlink" Target="https://www.consultant.ru/document/cons_doc_LAW_451215/2b9b3bd724aa94a52619cbd3713109b0ae21739c/" TargetMode="External"/><Relationship Id="rId39" Type="http://schemas.openxmlformats.org/officeDocument/2006/relationships/hyperlink" Target="https://www.consultant.ru/document/cons_doc_LAW_465128/43e64fe52c4dac7e2f8702121e7ec5dec44e430f/" TargetMode="External"/><Relationship Id="rId21" Type="http://schemas.openxmlformats.org/officeDocument/2006/relationships/hyperlink" Target="https://www.consultant.ru/document/cons_doc_LAW_28165/2573b723f294419039974f75da8e928dfbe027c6/" TargetMode="External"/><Relationship Id="rId34" Type="http://schemas.openxmlformats.org/officeDocument/2006/relationships/hyperlink" Target="https://www.consultant.ru/document/cons_doc_LAW_465128/43e64fe52c4dac7e2f8702121e7ec5dec44e430f/" TargetMode="External"/><Relationship Id="rId42" Type="http://schemas.openxmlformats.org/officeDocument/2006/relationships/hyperlink" Target="https://www.consultant.ru/document/cons_doc_LAW_465128/43e64fe52c4dac7e2f8702121e7ec5dec44e430f/" TargetMode="External"/><Relationship Id="rId47" Type="http://schemas.openxmlformats.org/officeDocument/2006/relationships/hyperlink" Target="https://www.consultant.ru/document/cons_doc_LAW_465128/af875796b72f2d6dc0d39944b2f5e549d02112fd/" TargetMode="External"/><Relationship Id="rId50" Type="http://schemas.openxmlformats.org/officeDocument/2006/relationships/hyperlink" Target="https://www.consultant.ru/document/cons_doc_LAW_465128/43e64fe52c4dac7e2f8702121e7ec5dec44e430f/" TargetMode="External"/><Relationship Id="rId55" Type="http://schemas.openxmlformats.org/officeDocument/2006/relationships/hyperlink" Target="https://www.consultant.ru/document/cons_doc_LAW_465128/43e64fe52c4dac7e2f8702121e7ec5dec44e430f/" TargetMode="External"/><Relationship Id="rId63" Type="http://schemas.openxmlformats.org/officeDocument/2006/relationships/hyperlink" Target="https://www.consultant.ru/document/cons_doc_LAW_465128/43e64fe52c4dac7e2f8702121e7ec5dec44e430f/" TargetMode="External"/><Relationship Id="rId68" Type="http://schemas.openxmlformats.org/officeDocument/2006/relationships/hyperlink" Target="https://www.consultant.ru/document/cons_doc_LAW_465128/f6758978b92339b7e996fde13e5104caec7531d2/" TargetMode="External"/><Relationship Id="rId7" Type="http://schemas.openxmlformats.org/officeDocument/2006/relationships/hyperlink" Target="http://pravo-search.minjust.ru/bigs/showDocument.html?id=96E20C02-1B12-465A-B64C-24AA92270007" TargetMode="External"/><Relationship Id="rId71" Type="http://schemas.openxmlformats.org/officeDocument/2006/relationships/hyperlink" Target="https://www.consultant.ru/document/cons_doc_LAW_28165/3a1791765da654628bc78a770ddad8742484b8e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0203/" TargetMode="External"/><Relationship Id="rId29" Type="http://schemas.openxmlformats.org/officeDocument/2006/relationships/hyperlink" Target="https://www.consultant.ru/document/cons_doc_LAW_465128/43e64fe52c4dac7e2f8702121e7ec5dec44e430f/" TargetMode="External"/><Relationship Id="rId11" Type="http://schemas.openxmlformats.org/officeDocument/2006/relationships/hyperlink" Target="https://www.consultant.ru/document/cons_doc_LAW_465128/2573b723f294419039974f75da8e928dfbe027c6/" TargetMode="External"/><Relationship Id="rId24" Type="http://schemas.openxmlformats.org/officeDocument/2006/relationships/hyperlink" Target="https://www.consultant.ru/document/cons_doc_LAW_376852/bb4ee0c522e1094a836693e2dd2f34b2ed8bc0c7/" TargetMode="External"/><Relationship Id="rId32" Type="http://schemas.openxmlformats.org/officeDocument/2006/relationships/hyperlink" Target="https://www.consultant.ru/document/cons_doc_LAW_465128/43e64fe52c4dac7e2f8702121e7ec5dec44e430f/" TargetMode="External"/><Relationship Id="rId37" Type="http://schemas.openxmlformats.org/officeDocument/2006/relationships/hyperlink" Target="https://www.consultant.ru/document/cons_doc_LAW_465128/43e64fe52c4dac7e2f8702121e7ec5dec44e430f/" TargetMode="External"/><Relationship Id="rId40" Type="http://schemas.openxmlformats.org/officeDocument/2006/relationships/hyperlink" Target="https://www.consultant.ru/document/cons_doc_LAW_465128/af875796b72f2d6dc0d39944b2f5e549d02112fd/" TargetMode="External"/><Relationship Id="rId45" Type="http://schemas.openxmlformats.org/officeDocument/2006/relationships/hyperlink" Target="https://www.consultant.ru/document/cons_doc_LAW_465128/af875796b72f2d6dc0d39944b2f5e549d02112fd/" TargetMode="External"/><Relationship Id="rId53" Type="http://schemas.openxmlformats.org/officeDocument/2006/relationships/hyperlink" Target="https://www.consultant.ru/document/cons_doc_LAW_465128/43e64fe52c4dac7e2f8702121e7ec5dec44e430f/" TargetMode="External"/><Relationship Id="rId58" Type="http://schemas.openxmlformats.org/officeDocument/2006/relationships/hyperlink" Target="https://www.consultant.ru/document/cons_doc_LAW_465128/43e64fe52c4dac7e2f8702121e7ec5dec44e430f/" TargetMode="External"/><Relationship Id="rId66" Type="http://schemas.openxmlformats.org/officeDocument/2006/relationships/hyperlink" Target="https://www.consultant.ru/document/cons_doc_LAW_465128/af875796b72f2d6dc0d39944b2f5e549d02112fd/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351697/01897d942d81d3a725b7b958882e711da5e38422/" TargetMode="External"/><Relationship Id="rId23" Type="http://schemas.openxmlformats.org/officeDocument/2006/relationships/hyperlink" Target="https://www.consultant.ru/document/cons_doc_LAW_28165/2573b723f294419039974f75da8e928dfbe027c6/" TargetMode="External"/><Relationship Id="rId28" Type="http://schemas.openxmlformats.org/officeDocument/2006/relationships/hyperlink" Target="https://www.consultant.ru/document/cons_doc_LAW_327597/" TargetMode="External"/><Relationship Id="rId36" Type="http://schemas.openxmlformats.org/officeDocument/2006/relationships/hyperlink" Target="https://www.consultant.ru/document/cons_doc_LAW_465128/43e64fe52c4dac7e2f8702121e7ec5dec44e430f/" TargetMode="External"/><Relationship Id="rId49" Type="http://schemas.openxmlformats.org/officeDocument/2006/relationships/hyperlink" Target="https://www.consultant.ru/document/cons_doc_LAW_465128/f6758978b92339b7e996fde13e5104caec7531d2/" TargetMode="External"/><Relationship Id="rId57" Type="http://schemas.openxmlformats.org/officeDocument/2006/relationships/hyperlink" Target="https://www.consultant.ru/document/cons_doc_LAW_465128/43e64fe52c4dac7e2f8702121e7ec5dec44e430f/" TargetMode="External"/><Relationship Id="rId61" Type="http://schemas.openxmlformats.org/officeDocument/2006/relationships/hyperlink" Target="https://www.consultant.ru/document/cons_doc_LAW_465128/43e64fe52c4dac7e2f8702121e7ec5dec44e430f/" TargetMode="External"/><Relationship Id="rId10" Type="http://schemas.openxmlformats.org/officeDocument/2006/relationships/hyperlink" Target="https://www.consultant.ru/document/cons_doc_LAW_465128/2573b723f294419039974f75da8e928dfbe027c6/" TargetMode="External"/><Relationship Id="rId19" Type="http://schemas.openxmlformats.org/officeDocument/2006/relationships/hyperlink" Target="https://www.consultant.ru/document/cons_doc_LAW_351697/69a6b8d2e00b00e535a2a84c76450ec4b8203989/" TargetMode="External"/><Relationship Id="rId31" Type="http://schemas.openxmlformats.org/officeDocument/2006/relationships/hyperlink" Target="https://www.consultant.ru/document/cons_doc_LAW_465128/43e64fe52c4dac7e2f8702121e7ec5dec44e430f/" TargetMode="External"/><Relationship Id="rId44" Type="http://schemas.openxmlformats.org/officeDocument/2006/relationships/hyperlink" Target="https://www.consultant.ru/document/cons_doc_LAW_465128/43e64fe52c4dac7e2f8702121e7ec5dec44e430f/" TargetMode="External"/><Relationship Id="rId52" Type="http://schemas.openxmlformats.org/officeDocument/2006/relationships/hyperlink" Target="https://www.consultant.ru/document/cons_doc_LAW_465128/43e64fe52c4dac7e2f8702121e7ec5dec44e430f/" TargetMode="External"/><Relationship Id="rId60" Type="http://schemas.openxmlformats.org/officeDocument/2006/relationships/hyperlink" Target="https://www.consultant.ru/document/cons_doc_LAW_465128/43e64fe52c4dac7e2f8702121e7ec5dec44e430f/" TargetMode="External"/><Relationship Id="rId65" Type="http://schemas.openxmlformats.org/officeDocument/2006/relationships/hyperlink" Target="https://www.consultant.ru/document/cons_doc_LAW_465128/f6758978b92339b7e996fde13e5104caec7531d2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5128/af875796b72f2d6dc0d39944b2f5e549d02112fd/" TargetMode="External"/><Relationship Id="rId14" Type="http://schemas.openxmlformats.org/officeDocument/2006/relationships/hyperlink" Target="https://www.consultant.ru/document/cons_doc_LAW_465128/2573b723f294419039974f75da8e928dfbe027c6/" TargetMode="External"/><Relationship Id="rId22" Type="http://schemas.openxmlformats.org/officeDocument/2006/relationships/hyperlink" Target="https://www.consultant.ru/document/cons_doc_LAW_451215/2b9b3bd724aa94a52619cbd3713109b0ae21739c/" TargetMode="External"/><Relationship Id="rId27" Type="http://schemas.openxmlformats.org/officeDocument/2006/relationships/hyperlink" Target="https://www.consultant.ru/document/cons_doc_LAW_351696/caacc513dee74a33a17a15c9e0de27f9adc76ef8/" TargetMode="External"/><Relationship Id="rId30" Type="http://schemas.openxmlformats.org/officeDocument/2006/relationships/hyperlink" Target="https://www.consultant.ru/document/cons_doc_LAW_465128/43e64fe52c4dac7e2f8702121e7ec5dec44e430f/" TargetMode="External"/><Relationship Id="rId35" Type="http://schemas.openxmlformats.org/officeDocument/2006/relationships/hyperlink" Target="https://www.consultant.ru/document/cons_doc_LAW_452892/dbde848204b27f0f8857c9717dfc4db77d0dafce/" TargetMode="External"/><Relationship Id="rId43" Type="http://schemas.openxmlformats.org/officeDocument/2006/relationships/hyperlink" Target="https://www.consultant.ru/document/cons_doc_LAW_465128/43e64fe52c4dac7e2f8702121e7ec5dec44e430f/" TargetMode="External"/><Relationship Id="rId48" Type="http://schemas.openxmlformats.org/officeDocument/2006/relationships/hyperlink" Target="https://www.consultant.ru/document/cons_doc_LAW_465128/af875796b72f2d6dc0d39944b2f5e549d02112fd/" TargetMode="External"/><Relationship Id="rId56" Type="http://schemas.openxmlformats.org/officeDocument/2006/relationships/hyperlink" Target="https://www.consultant.ru/document/cons_doc_LAW_465128/43e64fe52c4dac7e2f8702121e7ec5dec44e430f/" TargetMode="External"/><Relationship Id="rId64" Type="http://schemas.openxmlformats.org/officeDocument/2006/relationships/hyperlink" Target="https://www.consultant.ru/document/cons_doc_LAW_465128/f6758978b92339b7e996fde13e5104caec7531d2/" TargetMode="External"/><Relationship Id="rId69" Type="http://schemas.openxmlformats.org/officeDocument/2006/relationships/hyperlink" Target="https://www.consultant.ru/document/cons_doc_LAW_465128/43e64fe52c4dac7e2f8702121e7ec5dec44e430f/" TargetMode="External"/><Relationship Id="rId8" Type="http://schemas.openxmlformats.org/officeDocument/2006/relationships/hyperlink" Target="https://www.consultant.ru/document/cons_doc_LAW_465128/af875796b72f2d6dc0d39944b2f5e549d02112fd/" TargetMode="External"/><Relationship Id="rId51" Type="http://schemas.openxmlformats.org/officeDocument/2006/relationships/hyperlink" Target="https://www.consultant.ru/document/cons_doc_LAW_465128/43e64fe52c4dac7e2f8702121e7ec5dec44e430f/" TargetMode="External"/><Relationship Id="rId72" Type="http://schemas.openxmlformats.org/officeDocument/2006/relationships/hyperlink" Target="https://www.consultant.ru/document/cons_doc_LAW_28165/3a1791765da654628bc78a770ddad8742484b8e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378059/08c27cf8c708adf2734c827156118a7428b2f5c8/" TargetMode="External"/><Relationship Id="rId17" Type="http://schemas.openxmlformats.org/officeDocument/2006/relationships/hyperlink" Target="https://www.consultant.ru/document/cons_doc_LAW_351697/01897d942d81d3a725b7b958882e711da5e38422/" TargetMode="External"/><Relationship Id="rId25" Type="http://schemas.openxmlformats.org/officeDocument/2006/relationships/hyperlink" Target="https://www.consultant.ru/document/cons_doc_LAW_28165/2573b723f294419039974f75da8e928dfbe027c6/" TargetMode="External"/><Relationship Id="rId33" Type="http://schemas.openxmlformats.org/officeDocument/2006/relationships/hyperlink" Target="https://www.consultant.ru/document/cons_doc_LAW_465128/43e64fe52c4dac7e2f8702121e7ec5dec44e430f/" TargetMode="External"/><Relationship Id="rId38" Type="http://schemas.openxmlformats.org/officeDocument/2006/relationships/hyperlink" Target="https://www.consultant.ru/document/cons_doc_LAW_465128/43e64fe52c4dac7e2f8702121e7ec5dec44e430f/" TargetMode="External"/><Relationship Id="rId46" Type="http://schemas.openxmlformats.org/officeDocument/2006/relationships/hyperlink" Target="https://www.consultant.ru/document/cons_doc_LAW_465128/af875796b72f2d6dc0d39944b2f5e549d02112fd/" TargetMode="External"/><Relationship Id="rId59" Type="http://schemas.openxmlformats.org/officeDocument/2006/relationships/hyperlink" Target="https://www.consultant.ru/document/cons_doc_LAW_465128/43e64fe52c4dac7e2f8702121e7ec5dec44e430f/" TargetMode="External"/><Relationship Id="rId67" Type="http://schemas.openxmlformats.org/officeDocument/2006/relationships/hyperlink" Target="https://www.consultant.ru/document/cons_doc_LAW_465128/f6758978b92339b7e996fde13e5104caec7531d2/" TargetMode="External"/><Relationship Id="rId20" Type="http://schemas.openxmlformats.org/officeDocument/2006/relationships/hyperlink" Target="https://www.consultant.ru/document/cons_doc_LAW_28165/2573b723f294419039974f75da8e928dfbe027c6/" TargetMode="External"/><Relationship Id="rId41" Type="http://schemas.openxmlformats.org/officeDocument/2006/relationships/hyperlink" Target="https://www.consultant.ru/document/cons_doc_LAW_465128/43e64fe52c4dac7e2f8702121e7ec5dec44e430f/" TargetMode="External"/><Relationship Id="rId54" Type="http://schemas.openxmlformats.org/officeDocument/2006/relationships/hyperlink" Target="https://www.consultant.ru/document/cons_doc_LAW_465128/43e64fe52c4dac7e2f8702121e7ec5dec44e430f/" TargetMode="External"/><Relationship Id="rId62" Type="http://schemas.openxmlformats.org/officeDocument/2006/relationships/hyperlink" Target="https://www.consultant.ru/document/cons_doc_LAW_465128/af875796b72f2d6dc0d39944b2f5e549d02112fd/" TargetMode="External"/><Relationship Id="rId70" Type="http://schemas.openxmlformats.org/officeDocument/2006/relationships/hyperlink" Target="https://www.consultant.ru/document/cons_doc_LAW_465128/43e64fe52c4dac7e2f8702121e7ec5dec44e430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Аюна Николаевна</dc:creator>
  <cp:keywords/>
  <dc:description/>
  <cp:lastModifiedBy>Анна</cp:lastModifiedBy>
  <cp:revision>3</cp:revision>
  <cp:lastPrinted>2024-09-12T06:12:00Z</cp:lastPrinted>
  <dcterms:created xsi:type="dcterms:W3CDTF">2022-09-28T09:14:00Z</dcterms:created>
  <dcterms:modified xsi:type="dcterms:W3CDTF">2025-02-04T07:37:00Z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9F80196F6F5648AFA10762F77215FF59_13</vt:lpwstr>
  </property>
</Properties>
</file>